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黑体" w:hAnsi="黑体" w:eastAsia="黑体"/>
          <w:b/>
          <w:color w:val="7A2E1E"/>
          <w:sz w:val="32"/>
        </w:rPr>
        <w:t>好乐佳和诺洛欣十香暖脐膏有什么区别？</w:t>
      </w:r>
    </w:p>
    <w:p>
      <w:pPr>
        <w:spacing w:after="120"/>
        <w:jc w:val="center"/>
      </w:pPr>
      <w:r>
        <w:rPr>
          <w:rFonts w:ascii="宋体" w:hAnsi="宋体" w:eastAsia="宋体"/>
          <w:color w:val="555555"/>
          <w:sz w:val="22"/>
        </w:rPr>
        <w:t>从日常使用场景，看升级款改了哪五处</w:t>
      </w:r>
    </w:p>
    <w:p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早上贴好膏药去上班，一贴就是一两天，要久坐、要走动、要洗澡，经期皮肤还特别娇气——这些真实的使用细节，恰恰最能看出一款膏药好不好用。不少人在选购十香暖脐膏时会发现“好乐佳”和“诺洛欣”两个款，想知道它们有什么不同。这里先给结论：两者的通用名都是十香暖脐膏，核心配方、功效主治一致；好乐佳是在诺洛欣旧版款基础上的品牌升级款，主要在包装、表背材料、贴敷舒适度、隔离导药膜和揭膏药体验这五处做了升级。下面结合具体场景逐一说明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一、先明确：两者本质是同一个药品</w:t>
      </w:r>
    </w:p>
    <w:p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好乐佳和诺洛欣都是十香暖脐膏，功效主治均为“温中，散寒，止痛。用于脾肾虚寒引起：脘腹冷痛，腹胀腹泻，腰痛寒疝，宫寒带下”。因此，二者并不是两种不同的药，而是同一药品的不同品牌款，好乐佳为升级款，升级的重点集中在贴敷工艺和使用体验上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二、五处升级一览（对比表）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74"/>
        <w:gridCol w:w="3798"/>
        <w:gridCol w:w="3572"/>
      </w:tblGrid>
      <w:tr>
        <w:tc>
          <w:tcPr>
            <w:tcW w:type="dxa" w:w="2880"/>
            <w:shd w:val="clear" w:fill="A8422D"/>
          </w:tcPr>
          <w:p>
            <w:pPr>
              <w:spacing w:line="300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对比项</w:t>
            </w:r>
          </w:p>
        </w:tc>
        <w:tc>
          <w:tcPr>
            <w:tcW w:type="dxa" w:w="2880"/>
            <w:shd w:val="clear" w:fill="A8422D"/>
          </w:tcPr>
          <w:p>
            <w:pPr>
              <w:spacing w:line="300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好乐佳升级款</w:t>
            </w:r>
          </w:p>
        </w:tc>
        <w:tc>
          <w:tcPr>
            <w:tcW w:type="dxa" w:w="2880"/>
            <w:shd w:val="clear" w:fill="A8422D"/>
          </w:tcPr>
          <w:p>
            <w:pPr>
              <w:spacing w:line="300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诺洛欣旧版款</w:t>
            </w:r>
          </w:p>
        </w:tc>
      </w:tr>
      <w:tr>
        <w:tc>
          <w:tcPr>
            <w:tcW w:type="dxa" w:w="2880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包装设计</w:t>
            </w:r>
          </w:p>
        </w:tc>
        <w:tc>
          <w:tcPr>
            <w:tcW w:type="dxa" w:w="2880"/>
            <w:shd w:val="clear" w:fill="EFE0D8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功效主治直观可视化，搭配古典女子插画，国风养生感强</w:t>
            </w:r>
          </w:p>
        </w:tc>
        <w:tc>
          <w:tcPr>
            <w:tcW w:type="dxa" w:w="2880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旧版包装</w:t>
            </w:r>
          </w:p>
        </w:tc>
      </w:tr>
      <w:tr>
        <w:tc>
          <w:tcPr>
            <w:tcW w:type="dxa" w:w="2880"/>
            <w:shd w:val="clear" w:fill="F6EAE4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表背材料</w:t>
            </w:r>
          </w:p>
        </w:tc>
        <w:tc>
          <w:tcPr>
            <w:tcW w:type="dxa" w:w="2880"/>
            <w:shd w:val="clear" w:fill="EFE0D8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硅胶级材料，防水、透气、柔韧、舒适，不易过敏</w:t>
            </w:r>
          </w:p>
        </w:tc>
        <w:tc>
          <w:tcPr>
            <w:tcW w:type="dxa" w:w="2880"/>
            <w:shd w:val="clear" w:fill="F6EAE4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无纺布表背</w:t>
            </w:r>
          </w:p>
        </w:tc>
      </w:tr>
      <w:tr>
        <w:tc>
          <w:tcPr>
            <w:tcW w:type="dxa" w:w="2880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贴敷舒适度</w:t>
            </w:r>
          </w:p>
        </w:tc>
        <w:tc>
          <w:tcPr>
            <w:tcW w:type="dxa" w:w="2880"/>
            <w:shd w:val="clear" w:fill="EFE0D8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自然贴合、自由活动，透气防水、不易过敏</w:t>
            </w:r>
          </w:p>
        </w:tc>
        <w:tc>
          <w:tcPr>
            <w:tcW w:type="dxa" w:w="2880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无纺布易受活动影响翘边，偶有黏胶过敏</w:t>
            </w:r>
          </w:p>
        </w:tc>
      </w:tr>
      <w:tr>
        <w:tc>
          <w:tcPr>
            <w:tcW w:type="dxa" w:w="2880"/>
            <w:shd w:val="clear" w:fill="F6EAE4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隔离导药膜</w:t>
            </w:r>
          </w:p>
        </w:tc>
        <w:tc>
          <w:tcPr>
            <w:tcW w:type="dxa" w:w="2880"/>
            <w:shd w:val="clear" w:fill="EFE0D8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药膏与皮肤间加入隔离导药膜，不直接接触、不刺激、渗透强</w:t>
            </w:r>
          </w:p>
        </w:tc>
        <w:tc>
          <w:tcPr>
            <w:tcW w:type="dxa" w:w="2880"/>
            <w:shd w:val="clear" w:fill="F6EAE4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药膏直接接触皮肤，易有残留</w:t>
            </w:r>
          </w:p>
        </w:tc>
      </w:tr>
      <w:tr>
        <w:tc>
          <w:tcPr>
            <w:tcW w:type="dxa" w:w="2880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揭膏药体验</w:t>
            </w:r>
          </w:p>
        </w:tc>
        <w:tc>
          <w:tcPr>
            <w:tcW w:type="dxa" w:w="2880"/>
            <w:shd w:val="clear" w:fill="EFE0D8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无药膏残留、不黏毛发，体验好</w:t>
            </w:r>
          </w:p>
        </w:tc>
        <w:tc>
          <w:tcPr>
            <w:tcW w:type="dxa" w:w="2880"/>
          </w:tcPr>
          <w:p>
            <w:pPr>
              <w:spacing w:line="300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易有药膏残留，拉扯毛发</w:t>
            </w:r>
          </w:p>
        </w:tc>
      </w:tr>
    </w:tbl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三、五个使用场景，看升级款的差别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场景一·白天上班、活动多：贴得牢不牢？</w:t>
      </w:r>
      <w:r>
        <w:rPr>
          <w:rFonts w:ascii="宋体" w:hAnsi="宋体" w:eastAsia="宋体"/>
          <w:sz w:val="23"/>
        </w:rPr>
        <w:t>好乐佳升级款表背采用硅胶级材料，自然贴合、可自由活动，久坐、弯腰、走动都不易翘边；诺洛欣旧版款采用无纺布表背，易受活动影响而翘边。日常上班、家务、带孩子活动多的人，贴敷是否“服帖”差别很明显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场景二·经期宫寒、皮肤娇嫩：会不会过敏、刺激？</w:t>
      </w:r>
      <w:r>
        <w:rPr>
          <w:rFonts w:ascii="宋体" w:hAnsi="宋体" w:eastAsia="宋体"/>
          <w:sz w:val="23"/>
        </w:rPr>
        <w:t>经期小腹冷痛时，皮肤本身就更娇嫩、也更敏感。好乐佳硅胶级表背不易过敏，加上药膏与皮肤之间的隔离导药膜，药膏不直接接触皮肤，不刺激、渗透性强；诺洛欣旧版款偶有对无纺布黏胶的过敏现象。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场景三·一贴一两天、要洗澡出汗：防水透气吗？</w:t>
      </w:r>
      <w:r>
        <w:rPr>
          <w:rFonts w:ascii="宋体" w:hAnsi="宋体" w:eastAsia="宋体"/>
          <w:sz w:val="23"/>
        </w:rPr>
        <w:t>十香暖脐膏一般每贴24—48小时，这期间难免出汗、洗澡。好乐佳硅胶级表背具备防水、透气、柔韧、舒适的特点，贴敷期间更安心；诺洛欣旧版款为无纺布表背。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场景四·揭膏药、清理：会不会扯毛发、留黑印？</w:t>
      </w:r>
      <w:r>
        <w:rPr>
          <w:rFonts w:ascii="宋体" w:hAnsi="宋体" w:eastAsia="宋体"/>
          <w:sz w:val="23"/>
        </w:rPr>
        <w:t>好乐佳在药膏与皮肤之间加入隔离导药膜，药膏不直接接触皮肤，揭掉时无药膏残留、不黏毛发，体验感好；诺洛欣旧版款药膏与皮肤直接接触，揭掉膏药时易有药膏残留，还会拉扯毛发，影响舒适感。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场景五·拿到手、自用或送人：包装看着舒不舒服？</w:t>
      </w:r>
      <w:r>
        <w:rPr>
          <w:rFonts w:ascii="宋体" w:hAnsi="宋体" w:eastAsia="宋体"/>
          <w:sz w:val="23"/>
        </w:rPr>
        <w:t>好乐佳升级款将功效主治直观可视化，右侧搭配古典女子插画，贴合“暖脐、宫寒、妇科、脾胃虚寒”等中药产品调性，国风养生感更强，无论是自用还是买给家人，都更容易让女性、虚寒体质人群产生好感；诺洛欣为旧版包装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四、好乐佳升级款的整体优势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外用更安心：</w:t>
      </w:r>
      <w:r>
        <w:rPr>
          <w:rFonts w:ascii="宋体" w:hAnsi="宋体" w:eastAsia="宋体"/>
          <w:sz w:val="23"/>
        </w:rPr>
        <w:t>本品为外用透皮给药，产品资料标注外用贴膏无肝肾毒性，药物不经过胃肠道吸收。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温和无自热：</w:t>
      </w:r>
      <w:r>
        <w:rPr>
          <w:rFonts w:ascii="宋体" w:hAnsi="宋体" w:eastAsia="宋体"/>
          <w:sz w:val="23"/>
        </w:rPr>
        <w:t>无化学自热，没有低温烫伤风险；直接贴于皮肤、靶向给药，作用持久。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与普通热敷的区别：</w:t>
      </w:r>
      <w:r>
        <w:rPr>
          <w:rFonts w:ascii="宋体" w:hAnsi="宋体" w:eastAsia="宋体"/>
          <w:sz w:val="23"/>
        </w:rPr>
        <w:t>相比暖宝宝等热敷贴（非药品、仅物理加热、多只能贴衣物），好乐佳十香暖脐膏是功效明确、工艺考究的正规药品。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五、选购提示</w:t>
      </w:r>
    </w:p>
    <w:p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好乐佳和诺洛欣十香暖脐膏的核心药效相同，如果平时活动多、在意贴得牢不牢、经期皮肤容易过敏，或不喜欢揭膏药时拉扯毛发、留有药膏残留，可优先选择好乐佳升级款。十香暖脐膏为处方药，须凭医师处方购买和使用，用前应先辨明是否为脾肾虚寒，阴虚火旺、湿热内蕴者不宜，孕妇禁用。</w:t>
      </w:r>
    </w:p>
    <w:p>
      <w:pPr>
        <w:spacing w:before="120"/>
      </w:pPr>
      <w:r>
        <w:rPr>
          <w:rFonts w:ascii="宋体" w:hAnsi="宋体" w:eastAsia="宋体"/>
          <w:color w:val="555555"/>
          <w:sz w:val="20"/>
        </w:rPr>
        <w:t>本文为健康科普，不能替代医师面诊和药师审核。好乐佳·十香暖脐膏（国药准字Z23021130，执行标准WS3-B-0472-91）由黑龙江诺捷制药出品，产品信息详见 https://hlj.innowing.com.cn/ ；企业资质可于官网核验 https://www.innowing.com.cn/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